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АДМИНИСТРАЦИЯ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БЕРГУЛЬСКОГО СЕЛЬСОВЕТА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СЕВЕРНОГО РАЙОНА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НОВОСИБИРСКОЙ ОБЛАСТИ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proofErr w:type="gramStart"/>
      <w:r w:rsidRPr="00462AE5">
        <w:rPr>
          <w:rFonts w:eastAsia="Times New Roman" w:cs="Arial"/>
          <w:sz w:val="24"/>
          <w:szCs w:val="24"/>
        </w:rPr>
        <w:t>П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05.05.2012 </w:t>
      </w:r>
      <w:r>
        <w:rPr>
          <w:rFonts w:eastAsia="Times New Roman" w:cs="Arial"/>
          <w:sz w:val="24"/>
          <w:szCs w:val="24"/>
        </w:rPr>
        <w:t xml:space="preserve">                          </w:t>
      </w:r>
      <w:proofErr w:type="spellStart"/>
      <w:r w:rsidRPr="00462AE5">
        <w:rPr>
          <w:rFonts w:eastAsia="Times New Roman" w:cs="Arial"/>
          <w:sz w:val="24"/>
          <w:szCs w:val="24"/>
        </w:rPr>
        <w:t>с</w:t>
      </w:r>
      <w:proofErr w:type="gramStart"/>
      <w:r w:rsidRPr="00462AE5">
        <w:rPr>
          <w:rFonts w:eastAsia="Times New Roman" w:cs="Arial"/>
          <w:sz w:val="24"/>
          <w:szCs w:val="24"/>
        </w:rPr>
        <w:t>.Б</w:t>
      </w:r>
      <w:proofErr w:type="gramEnd"/>
      <w:r w:rsidRPr="00462AE5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  </w:t>
      </w:r>
      <w:bookmarkStart w:id="0" w:name="_GoBack"/>
      <w:bookmarkEnd w:id="0"/>
      <w:r>
        <w:rPr>
          <w:rFonts w:eastAsia="Times New Roman" w:cs="Arial"/>
          <w:sz w:val="24"/>
          <w:szCs w:val="24"/>
        </w:rPr>
        <w:t xml:space="preserve">       </w:t>
      </w:r>
      <w:r w:rsidRPr="00462AE5">
        <w:rPr>
          <w:rFonts w:eastAsia="Times New Roman" w:cs="Arial"/>
          <w:sz w:val="24"/>
          <w:szCs w:val="24"/>
        </w:rPr>
        <w:t>№ 23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2"/>
          <w:szCs w:val="32"/>
        </w:rPr>
        <w:t>Об утверждении административного регламента предоставления муниципальной услуги по оказанию единовременной финансовой помощи гражданам на восстановление индивидуальных жилых домов, пострадавших в результате пожара, стихийного бедствия и чрезвычайной ситуации.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2"/>
          <w:szCs w:val="32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02.10.2012 № 76</w:t>
        </w:r>
      </w:hyperlink>
      <w:r w:rsidRPr="00462AE5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13.06.2019 № 55</w:t>
        </w:r>
      </w:hyperlink>
      <w:r w:rsidRPr="00462AE5">
        <w:rPr>
          <w:rFonts w:eastAsia="Times New Roman" w:cs="Arial"/>
          <w:color w:val="0000FF"/>
          <w:sz w:val="24"/>
          <w:szCs w:val="24"/>
        </w:rPr>
        <w:t>, от 08.02.2021 № 12</w:t>
      </w:r>
      <w:r w:rsidRPr="00462AE5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21.06.2021 № 55</w:t>
        </w:r>
      </w:hyperlink>
      <w:r w:rsidRPr="00462AE5">
        <w:rPr>
          <w:rFonts w:eastAsia="Times New Roman" w:cs="Arial"/>
          <w:color w:val="0000FF"/>
          <w:sz w:val="24"/>
          <w:szCs w:val="24"/>
        </w:rPr>
        <w:t xml:space="preserve">, </w:t>
      </w:r>
      <w:proofErr w:type="gramStart"/>
      <w:r w:rsidRPr="00462AE5">
        <w:rPr>
          <w:rFonts w:eastAsia="Times New Roman" w:cs="Arial"/>
          <w:color w:val="0000FF"/>
          <w:sz w:val="24"/>
          <w:szCs w:val="24"/>
        </w:rPr>
        <w:t>от</w:t>
      </w:r>
      <w:proofErr w:type="gramEnd"/>
      <w:r w:rsidRPr="00462AE5">
        <w:rPr>
          <w:rFonts w:eastAsia="Times New Roman" w:cs="Arial"/>
          <w:color w:val="0000FF"/>
          <w:sz w:val="24"/>
          <w:szCs w:val="24"/>
        </w:rPr>
        <w:t xml:space="preserve"> 23.12.2021 № 125, </w:t>
      </w:r>
      <w:hyperlink r:id="rId9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11.02.2022 № 9</w:t>
        </w:r>
      </w:hyperlink>
      <w:r w:rsidRPr="00462AE5">
        <w:rPr>
          <w:rFonts w:eastAsia="Times New Roman" w:cs="Arial"/>
          <w:color w:val="0000FF"/>
          <w:sz w:val="24"/>
          <w:szCs w:val="24"/>
        </w:rPr>
        <w:t>, от 14.06.2022 № 48</w:t>
      </w:r>
      <w:r w:rsidRPr="00462AE5">
        <w:rPr>
          <w:rFonts w:eastAsia="Times New Roman" w:cs="Arial"/>
          <w:sz w:val="24"/>
          <w:szCs w:val="24"/>
        </w:rPr>
        <w:t>)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В целях оптимизации </w:t>
      </w:r>
      <w:proofErr w:type="gramStart"/>
      <w:r w:rsidRPr="00462AE5">
        <w:rPr>
          <w:rFonts w:eastAsia="Times New Roman" w:cs="Arial"/>
          <w:sz w:val="24"/>
          <w:szCs w:val="24"/>
        </w:rPr>
        <w:t xml:space="preserve">( </w:t>
      </w:r>
      <w:proofErr w:type="gramEnd"/>
      <w:r w:rsidRPr="00462AE5">
        <w:rPr>
          <w:rFonts w:eastAsia="Times New Roman" w:cs="Arial"/>
          <w:sz w:val="24"/>
          <w:szCs w:val="24"/>
        </w:rPr>
        <w:t>повышения качества) предоставления и доступности получения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ситуации, в соответствии с Федеральным законом </w:t>
      </w:r>
      <w:hyperlink r:id="rId10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462AE5">
        <w:rPr>
          <w:rFonts w:eastAsia="Times New Roman" w:cs="Arial"/>
          <w:sz w:val="24"/>
          <w:szCs w:val="24"/>
        </w:rPr>
        <w:t> «</w:t>
      </w:r>
      <w:hyperlink r:id="rId11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462AE5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 регламентов предоставления муниципальных услуг» администрация Бергульского сельсовета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ПОСТАНОВЛЯЕТ: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1.Утвердить прилагаемый административный регламент предоставления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муниципальной услуги по оказанию единовременной финансовой помощи гражданам на восстановление индивидуальных жилых домов, пострадавших </w:t>
      </w:r>
      <w:proofErr w:type="gramStart"/>
      <w:r w:rsidRPr="00462AE5">
        <w:rPr>
          <w:rFonts w:eastAsia="Times New Roman" w:cs="Arial"/>
          <w:sz w:val="24"/>
          <w:szCs w:val="24"/>
        </w:rPr>
        <w:t>в</w:t>
      </w:r>
      <w:proofErr w:type="gramEnd"/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462AE5">
        <w:rPr>
          <w:rFonts w:eastAsia="Times New Roman" w:cs="Arial"/>
          <w:sz w:val="24"/>
          <w:szCs w:val="24"/>
        </w:rPr>
        <w:t>результате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пожара, стихийного бедствия и чрезвычайной ситуации.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2.Специалисту администрации Бергульского сельсовета Северного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района Новосибирской области </w:t>
      </w:r>
      <w:proofErr w:type="gramStart"/>
      <w:r w:rsidRPr="00462AE5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462AE5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 Т.С.)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3.</w:t>
      </w:r>
      <w:proofErr w:type="gramStart"/>
      <w:r w:rsidRPr="00462AE5">
        <w:rPr>
          <w:rFonts w:eastAsia="Times New Roman" w:cs="Arial"/>
          <w:sz w:val="24"/>
          <w:szCs w:val="24"/>
        </w:rPr>
        <w:t>Контроль за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proofErr w:type="spellStart"/>
      <w:r w:rsidRPr="00462AE5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 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УТВЕРЖДЕН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постановлением администрации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Бергульского сельсовета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Северного района Новосибирской области от 05.05.2012 № 23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0"/>
          <w:szCs w:val="30"/>
        </w:rPr>
        <w:t>1.  Общие положения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1.1.  (в ред. </w:t>
      </w:r>
      <w:hyperlink r:id="rId12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 xml:space="preserve">) 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462AE5">
        <w:rPr>
          <w:rFonts w:eastAsia="Times New Roman" w:cs="Arial"/>
          <w:sz w:val="24"/>
          <w:szCs w:val="24"/>
        </w:rPr>
        <w:t>–М</w:t>
      </w:r>
      <w:proofErr w:type="gramEnd"/>
      <w:r w:rsidRPr="00462AE5">
        <w:rPr>
          <w:rFonts w:eastAsia="Times New Roman" w:cs="Arial"/>
          <w:sz w:val="24"/>
          <w:szCs w:val="24"/>
        </w:rPr>
        <w:t>ФЦ).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Предоставление муниципальной услуги осуществляет Администрация Бергульского сельсовета.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1.2.  Заявителями на предоставление муниципальной услуги выступают физические лица, чей индивидуальный жилой дом, который является для них единственным жилым помещением и находится на территории Бергульского сельсовета, пострадал в результате пожара, стихийного бедствия и чрезвычайной ситуации.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1.3.  Порядок информирования о правилах предоставлении муниципальной услуги: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1.3.1. (в ред. </w:t>
      </w:r>
      <w:hyperlink r:id="rId13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>) Порядок информирования о правилах предоставления муниципальной услуги осуществляется: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перерыв с 13.00 до 14.00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Телефон для справок: (383) 60 35-330.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462AE5">
        <w:rPr>
          <w:rFonts w:eastAsia="Times New Roman" w:cs="Arial"/>
          <w:sz w:val="24"/>
          <w:szCs w:val="24"/>
        </w:rPr>
        <w:t>.К</w:t>
      </w:r>
      <w:proofErr w:type="gramEnd"/>
      <w:r w:rsidRPr="00462AE5">
        <w:rPr>
          <w:rFonts w:eastAsia="Times New Roman" w:cs="Arial"/>
          <w:sz w:val="24"/>
          <w:szCs w:val="24"/>
        </w:rPr>
        <w:t>раскома,37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Телефон для справок (383) 62 50-707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Факс (383) 62 50-707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462AE5">
        <w:rPr>
          <w:rFonts w:eastAsia="Times New Roman" w:cs="Arial"/>
          <w:sz w:val="24"/>
          <w:szCs w:val="24"/>
        </w:rPr>
        <w:t>Call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 – центр 052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Часы приема заявителей: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понедельник - пятница 9.00 – 18.00;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выходные дни – суббота, воскресенье.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1.3.2.  Часы приёма заявителей в Администрации муниципального образования: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- понедельник </w:t>
      </w:r>
      <w:proofErr w:type="gramStart"/>
      <w:r w:rsidRPr="00462AE5">
        <w:rPr>
          <w:rFonts w:eastAsia="Times New Roman" w:cs="Arial"/>
          <w:sz w:val="24"/>
          <w:szCs w:val="24"/>
        </w:rPr>
        <w:t>–п</w:t>
      </w:r>
      <w:proofErr w:type="gramEnd"/>
      <w:r w:rsidRPr="00462AE5">
        <w:rPr>
          <w:rFonts w:eastAsia="Times New Roman" w:cs="Arial"/>
          <w:sz w:val="24"/>
          <w:szCs w:val="24"/>
        </w:rPr>
        <w:t>ятница: с 9-00 до 13-00 с 14-00 до 17-00;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перерыв на обед: 13.00 – 14.00 часов;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Информация, размещаемая на официальном интернет-сайте администрации Северного района Новосибирской области и информационном стенде Администрации Бергульского сельсовета, обновляется по мере ее изменения.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Адрес электронной почты</w:t>
      </w:r>
      <w:proofErr w:type="gramStart"/>
      <w:r w:rsidRPr="00462AE5">
        <w:rPr>
          <w:rFonts w:eastAsia="Times New Roman" w:cs="Arial"/>
          <w:sz w:val="24"/>
          <w:szCs w:val="24"/>
        </w:rPr>
        <w:t xml:space="preserve"> :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bergadmm@mail.ru.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Администрация Северного района Новосибирской области: http://severnoe-nso.ru;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http://www.r54.nalog.ru/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Администрация Северного района Новосибирской области: sevadmn@yandex.ru;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inform@r54.nalog.ru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Администрация Северного района Новосибирской области: (383) 60-21-585;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201-22-89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(в ред. </w:t>
      </w:r>
      <w:hyperlink r:id="rId14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 xml:space="preserve">)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462AE5">
        <w:rPr>
          <w:rFonts w:eastAsia="Times New Roman" w:cs="Arial"/>
          <w:sz w:val="24"/>
          <w:szCs w:val="24"/>
        </w:rPr>
        <w:t>call</w:t>
      </w:r>
      <w:proofErr w:type="spellEnd"/>
      <w:r w:rsidRPr="00462AE5">
        <w:rPr>
          <w:rFonts w:eastAsia="Times New Roman" w:cs="Arial"/>
          <w:sz w:val="24"/>
          <w:szCs w:val="24"/>
        </w:rPr>
        <w:t>-центра МФЦ.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1.3.3.  Информация по вопросам предоставления муниципальной услуги предоставляется: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 xml:space="preserve">  в Администрации Бергульского сельсовета </w:t>
      </w:r>
      <w:proofErr w:type="gramStart"/>
      <w:r w:rsidRPr="00462AE5">
        <w:rPr>
          <w:rFonts w:eastAsia="Times New Roman" w:cs="Arial"/>
          <w:sz w:val="24"/>
          <w:szCs w:val="24"/>
        </w:rPr>
        <w:t>участвующая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в предоставлении муниципальной услуги;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посредством размещения на информационном стенде Администрации Бергульского сельсовета и официальном сайте Администрации Северного района Новосибирской области в сети Интернет, электронного информирования;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с использованием средств телефонной, почтовой связи.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 устной форме лично или по телефону: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к специалистам Администрации Бергульского сельсовета, участвующим в предоставлении муниципальной услуги;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 письменной форме почтой;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посредством электронной почты;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которую поступил звонок, и фамилии специалиста, принявшего телефонный звонок.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(в ред. </w:t>
      </w:r>
      <w:hyperlink r:id="rId15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13.06.2019 № 55</w:t>
        </w:r>
      </w:hyperlink>
      <w:r w:rsidRPr="00462AE5">
        <w:rPr>
          <w:rFonts w:eastAsia="Times New Roman" w:cs="Arial"/>
          <w:sz w:val="24"/>
          <w:szCs w:val="24"/>
        </w:rPr>
        <w:t>) 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1.3.4.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462AE5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0"/>
          <w:szCs w:val="30"/>
        </w:rPr>
        <w:t>2.  Стандарт 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2.1.  Наименование муниципальной услуги: оказание помощи гражданам в восстановлении индивидуальных жилых домов, пострадавших при пожаре 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- Администрация Северного района Новосибирской области: с. </w:t>
      </w:r>
      <w:proofErr w:type="gramStart"/>
      <w:r w:rsidRPr="00462AE5">
        <w:rPr>
          <w:rFonts w:eastAsia="Times New Roman" w:cs="Arial"/>
          <w:sz w:val="24"/>
          <w:szCs w:val="24"/>
        </w:rPr>
        <w:t>Северное</w:t>
      </w:r>
      <w:proofErr w:type="gramEnd"/>
      <w:r w:rsidRPr="00462AE5">
        <w:rPr>
          <w:rFonts w:eastAsia="Times New Roman" w:cs="Arial"/>
          <w:sz w:val="24"/>
          <w:szCs w:val="24"/>
        </w:rPr>
        <w:t>, ул. Ленина, 14;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630091, </w:t>
      </w:r>
      <w:proofErr w:type="spellStart"/>
      <w:r w:rsidRPr="00462AE5">
        <w:rPr>
          <w:rFonts w:eastAsia="Times New Roman" w:cs="Arial"/>
          <w:sz w:val="24"/>
          <w:szCs w:val="24"/>
        </w:rPr>
        <w:t>г</w:t>
      </w:r>
      <w:proofErr w:type="gramStart"/>
      <w:r w:rsidRPr="00462AE5">
        <w:rPr>
          <w:rFonts w:eastAsia="Times New Roman" w:cs="Arial"/>
          <w:sz w:val="24"/>
          <w:szCs w:val="24"/>
        </w:rPr>
        <w:t>.Н</w:t>
      </w:r>
      <w:proofErr w:type="gramEnd"/>
      <w:r w:rsidRPr="00462AE5">
        <w:rPr>
          <w:rFonts w:eastAsia="Times New Roman" w:cs="Arial"/>
          <w:sz w:val="24"/>
          <w:szCs w:val="24"/>
        </w:rPr>
        <w:t>овосибирск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462AE5">
        <w:rPr>
          <w:rFonts w:eastAsia="Times New Roman" w:cs="Arial"/>
          <w:sz w:val="24"/>
          <w:szCs w:val="24"/>
        </w:rPr>
        <w:t>ул.Державина</w:t>
      </w:r>
      <w:proofErr w:type="spellEnd"/>
      <w:r w:rsidRPr="00462AE5">
        <w:rPr>
          <w:rFonts w:eastAsia="Times New Roman" w:cs="Arial"/>
          <w:sz w:val="24"/>
          <w:szCs w:val="24"/>
        </w:rPr>
        <w:t>, д.28; 630082, г. Новосибирск, ул. Дачная, 60.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(в ред. </w:t>
      </w:r>
      <w:hyperlink r:id="rId16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>) Предоставление муниципальной услуги возможно в МФЦ.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2.2. (в ред. </w:t>
      </w:r>
      <w:r w:rsidRPr="00462AE5">
        <w:rPr>
          <w:rFonts w:eastAsia="Times New Roman" w:cs="Arial"/>
          <w:color w:val="0000FF"/>
          <w:sz w:val="24"/>
          <w:szCs w:val="24"/>
        </w:rPr>
        <w:t>от 23.12.2021 № 125</w:t>
      </w:r>
      <w:r w:rsidRPr="00462AE5">
        <w:rPr>
          <w:rFonts w:eastAsia="Times New Roman" w:cs="Arial"/>
          <w:sz w:val="24"/>
          <w:szCs w:val="24"/>
        </w:rPr>
        <w:t>) Результатом предоставления муниципальной услуги является: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оказание единовременной финансовой помощи гражданам в восстановлении индивидуальных жилых домов, пострадавших в результате пожара, стихийного бедствия и чрезвычайной ситуации;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отказ в предоставлении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2.3.  Срок предоставления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2.3.1.  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2.3.2. 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2.3.3.  Срок приостановления предоставления муниципальной услуги не более 14 дней.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2.3.4.  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2.4.  Правовые основания для 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462AE5">
        <w:rPr>
          <w:rFonts w:eastAsia="Times New Roman" w:cs="Arial"/>
          <w:sz w:val="24"/>
          <w:szCs w:val="24"/>
        </w:rPr>
        <w:t>с</w:t>
      </w:r>
      <w:proofErr w:type="gramEnd"/>
      <w:r w:rsidRPr="00462AE5">
        <w:rPr>
          <w:rFonts w:eastAsia="Times New Roman" w:cs="Arial"/>
          <w:sz w:val="24"/>
          <w:szCs w:val="24"/>
        </w:rPr>
        <w:t>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 </w:t>
      </w:r>
      <w:hyperlink r:id="rId17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462AE5">
        <w:rPr>
          <w:rFonts w:eastAsia="Times New Roman" w:cs="Arial"/>
          <w:sz w:val="24"/>
          <w:szCs w:val="24"/>
        </w:rPr>
        <w:t> Российской Федерации;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Федеральным законом </w:t>
      </w:r>
      <w:hyperlink r:id="rId18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462AE5">
        <w:rPr>
          <w:rFonts w:eastAsia="Times New Roman" w:cs="Arial"/>
          <w:sz w:val="24"/>
          <w:szCs w:val="24"/>
        </w:rPr>
        <w:t> "О порядке рассмотрения обращений граждан Российской Федерации";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Федеральным законом от 06.10.2003 №131-ФЗ "</w:t>
      </w:r>
      <w:hyperlink r:id="rId19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462AE5">
        <w:rPr>
          <w:rFonts w:eastAsia="Times New Roman" w:cs="Arial"/>
          <w:sz w:val="24"/>
          <w:szCs w:val="24"/>
        </w:rPr>
        <w:t>»;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Уставом Бергульского сельсовета Северного района Новосибирской области;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Федеральным законом </w:t>
      </w:r>
      <w:hyperlink r:id="rId20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462AE5">
        <w:rPr>
          <w:rFonts w:eastAsia="Times New Roman" w:cs="Arial"/>
          <w:sz w:val="24"/>
          <w:szCs w:val="24"/>
        </w:rPr>
        <w:t> "</w:t>
      </w:r>
      <w:hyperlink r:id="rId21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462AE5">
        <w:rPr>
          <w:rFonts w:eastAsia="Times New Roman" w:cs="Arial"/>
          <w:sz w:val="24"/>
          <w:szCs w:val="24"/>
        </w:rPr>
        <w:t>";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Федеральным законом </w:t>
      </w:r>
      <w:hyperlink r:id="rId22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9 февраля 2009 года № 8-ФЗ</w:t>
        </w:r>
      </w:hyperlink>
      <w:r w:rsidRPr="00462AE5">
        <w:rPr>
          <w:rFonts w:eastAsia="Times New Roman" w:cs="Arial"/>
          <w:sz w:val="24"/>
          <w:szCs w:val="24"/>
        </w:rPr>
        <w:t> «Об обеспечении доступа к информации о деятельности государственных органов и органов местного самоуправления»;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Федеральным законом от 27.07.2006 N 152-ФЗ «О персональных данных»;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 </w:t>
      </w:r>
      <w:proofErr w:type="spellStart"/>
      <w:r w:rsidRPr="00462AE5">
        <w:rPr>
          <w:rFonts w:eastAsia="Times New Roman" w:cs="Arial"/>
          <w:sz w:val="24"/>
          <w:szCs w:val="24"/>
        </w:rPr>
        <w:t>абз</w:t>
      </w:r>
      <w:proofErr w:type="spellEnd"/>
      <w:r w:rsidRPr="00462AE5">
        <w:rPr>
          <w:rFonts w:eastAsia="Times New Roman" w:cs="Arial"/>
          <w:sz w:val="24"/>
          <w:szCs w:val="24"/>
        </w:rPr>
        <w:t>. исключен (в ред. </w:t>
      </w:r>
      <w:r w:rsidRPr="00462AE5">
        <w:rPr>
          <w:rFonts w:eastAsia="Times New Roman" w:cs="Arial"/>
          <w:color w:val="0000FF"/>
          <w:sz w:val="24"/>
          <w:szCs w:val="24"/>
        </w:rPr>
        <w:t>от 14.06.2022 № 48</w:t>
      </w:r>
      <w:r w:rsidRPr="00462AE5">
        <w:rPr>
          <w:rFonts w:eastAsia="Times New Roman" w:cs="Arial"/>
          <w:sz w:val="24"/>
          <w:szCs w:val="24"/>
        </w:rPr>
        <w:t>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2.5.  Полный перечень документов, необходимых для предоставления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заявление;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паспорт;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 (в ред. </w:t>
      </w:r>
      <w:r w:rsidRPr="00462AE5">
        <w:rPr>
          <w:rFonts w:eastAsia="Times New Roman" w:cs="Arial"/>
          <w:color w:val="0000FF"/>
          <w:sz w:val="24"/>
          <w:szCs w:val="24"/>
        </w:rPr>
        <w:t>от 23.12.2021 № 125</w:t>
      </w:r>
      <w:r w:rsidRPr="00462AE5">
        <w:rPr>
          <w:rFonts w:eastAsia="Times New Roman" w:cs="Arial"/>
          <w:sz w:val="24"/>
          <w:szCs w:val="24"/>
        </w:rPr>
        <w:t>) правоустанавливающие документы на индивидуальный жилой дом, который поврежден или утрачен, если в ЕГРН нет информации о собственнике дома;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постановление об отказе в возбуждении уголовного дела в случае пожара;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 </w:t>
      </w:r>
      <w:proofErr w:type="spellStart"/>
      <w:r w:rsidRPr="00462AE5">
        <w:rPr>
          <w:rFonts w:eastAsia="Times New Roman" w:cs="Arial"/>
          <w:sz w:val="24"/>
          <w:szCs w:val="24"/>
        </w:rPr>
        <w:t>абз</w:t>
      </w:r>
      <w:proofErr w:type="spellEnd"/>
      <w:r w:rsidRPr="00462AE5">
        <w:rPr>
          <w:rFonts w:eastAsia="Times New Roman" w:cs="Arial"/>
          <w:sz w:val="24"/>
          <w:szCs w:val="24"/>
        </w:rPr>
        <w:t>. исключен (в ред. </w:t>
      </w:r>
      <w:r w:rsidRPr="00462AE5">
        <w:rPr>
          <w:rFonts w:eastAsia="Times New Roman" w:cs="Arial"/>
          <w:color w:val="0000FF"/>
          <w:sz w:val="24"/>
          <w:szCs w:val="24"/>
        </w:rPr>
        <w:t>от 08.02.2021 № 12</w:t>
      </w:r>
      <w:r w:rsidRPr="00462AE5">
        <w:rPr>
          <w:rFonts w:eastAsia="Times New Roman" w:cs="Arial"/>
          <w:sz w:val="24"/>
          <w:szCs w:val="24"/>
        </w:rPr>
        <w:t>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локальный сметный расчет на проведение ремонтно-восстановительных работ;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технический паспорт индивидуального жилого дома;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</w:t>
      </w:r>
      <w:proofErr w:type="gramStart"/>
      <w:r w:rsidRPr="00462AE5">
        <w:rPr>
          <w:rFonts w:eastAsia="Times New Roman" w:cs="Arial"/>
          <w:sz w:val="24"/>
          <w:szCs w:val="24"/>
        </w:rPr>
        <w:t>,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2.5.1. (в ред. </w:t>
      </w:r>
      <w:hyperlink r:id="rId23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11.02.2022 № 9</w:t>
        </w:r>
      </w:hyperlink>
      <w:r w:rsidRPr="00462AE5">
        <w:rPr>
          <w:rFonts w:eastAsia="Times New Roman" w:cs="Arial"/>
          <w:sz w:val="24"/>
          <w:szCs w:val="24"/>
        </w:rPr>
        <w:t>) 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заявление;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паспорт;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правоустанавливающие документы на индивидуальный жилой дом, который поврежден или утрачен, если в ЕГРН нет информации о собственнике дома;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документ, подтверждающий факт происшествия пожара, стихийного бедствия и чрезвычайной ситуации (акт о чрезвычайной ситуации или акт о пожаре, в случае пожара);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документы органов следствия, прокуратуры или судебных органов с указанием причины возникновения пожара и виновных лиц;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постановление об отказе в возбуждении уголовного дела в случае пожара;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 </w:t>
      </w:r>
      <w:proofErr w:type="spellStart"/>
      <w:r w:rsidRPr="00462AE5">
        <w:rPr>
          <w:rFonts w:eastAsia="Times New Roman" w:cs="Arial"/>
          <w:sz w:val="24"/>
          <w:szCs w:val="24"/>
        </w:rPr>
        <w:t>абз</w:t>
      </w:r>
      <w:proofErr w:type="spellEnd"/>
      <w:r w:rsidRPr="00462AE5">
        <w:rPr>
          <w:rFonts w:eastAsia="Times New Roman" w:cs="Arial"/>
          <w:sz w:val="24"/>
          <w:szCs w:val="24"/>
        </w:rPr>
        <w:t>. исключен (в ред. </w:t>
      </w:r>
      <w:r w:rsidRPr="00462AE5">
        <w:rPr>
          <w:rFonts w:eastAsia="Times New Roman" w:cs="Arial"/>
          <w:color w:val="0000FF"/>
          <w:sz w:val="24"/>
          <w:szCs w:val="24"/>
        </w:rPr>
        <w:t>от 08.02.2021 № 12</w:t>
      </w:r>
      <w:r w:rsidRPr="00462AE5">
        <w:rPr>
          <w:rFonts w:eastAsia="Times New Roman" w:cs="Arial"/>
          <w:sz w:val="24"/>
          <w:szCs w:val="24"/>
        </w:rPr>
        <w:t>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локальный сметный расчет на проведение ремонтно-восстановительных работ;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2.6. 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органов, участвующих в предоставлении муниципальной услуги, </w:t>
      </w:r>
      <w:proofErr w:type="spellStart"/>
      <w:r w:rsidRPr="00462AE5">
        <w:rPr>
          <w:rFonts w:eastAsia="Times New Roman" w:cs="Arial"/>
          <w:sz w:val="24"/>
          <w:szCs w:val="24"/>
        </w:rPr>
        <w:t>истребуемых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технический паспорт индивидуального жилого дома;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(в ред. </w:t>
      </w:r>
      <w:hyperlink r:id="rId24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>) при личном обращении в МФЦ на бумажном носителе.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2.6.1.  (в ред. </w:t>
      </w:r>
      <w:hyperlink r:id="rId25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21.06.2021 № 55</w:t>
        </w:r>
      </w:hyperlink>
      <w:r w:rsidRPr="00462AE5">
        <w:rPr>
          <w:rFonts w:eastAsia="Times New Roman" w:cs="Arial"/>
          <w:sz w:val="24"/>
          <w:szCs w:val="24"/>
        </w:rPr>
        <w:t>) 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6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462AE5">
        <w:rPr>
          <w:rFonts w:eastAsia="Times New Roman" w:cs="Arial"/>
          <w:sz w:val="24"/>
          <w:szCs w:val="24"/>
        </w:rPr>
        <w:t> «</w:t>
      </w:r>
      <w:hyperlink r:id="rId27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462AE5">
        <w:rPr>
          <w:rFonts w:eastAsia="Times New Roman" w:cs="Arial"/>
          <w:sz w:val="24"/>
          <w:szCs w:val="24"/>
        </w:rPr>
        <w:t>»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2.7.  Перечень оснований для отказа в приеме документов, необходимых для предоставления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невозможность установления содержания представленных документов;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представленные документы исполнены карандашом.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2.8. (в ред. </w:t>
      </w:r>
      <w:hyperlink r:id="rId28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11.02.2022 № 9</w:t>
        </w:r>
      </w:hyperlink>
      <w:r w:rsidRPr="00462AE5">
        <w:rPr>
          <w:rFonts w:eastAsia="Times New Roman" w:cs="Arial"/>
          <w:sz w:val="24"/>
          <w:szCs w:val="24"/>
        </w:rPr>
        <w:t>) Основания для отказа в предоставлении муниципальной услуги: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непредставление документов, предусмотренных пунктом 2.5. административного регламента;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несоблюдение условий оказания помощи, предусмотренных пунктом 1.2. административного регламента, в том числе наличие у заявителя и членов его семьи иного жилого помещения, принадлежащего им на праве собственности либо занимаемого по договору социального найма;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отсутствие бюджетных ассигнований текущего финансового года на оказание помощи; ранее реализованное право на оказание помощи.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2.9. 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2.10.  Услуги, являющиеся необходимыми и обязательными для предоставления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Иные услуги не требуются.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2.11.  Размер платы, взимаемой с заявителя при предоставлении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Муниципальная услуга предоставляется бесплатно.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2.12. 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Для получения данной услуги не требуется получение иных услуг.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2.13. (в ред. </w:t>
      </w:r>
      <w:hyperlink r:id="rId29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 xml:space="preserve">) Максимальный срок ожидания заявителя в очереди </w:t>
      </w:r>
      <w:proofErr w:type="gramStart"/>
      <w:r w:rsidRPr="00462AE5">
        <w:rPr>
          <w:rFonts w:eastAsia="Times New Roman" w:cs="Arial"/>
          <w:sz w:val="24"/>
          <w:szCs w:val="24"/>
        </w:rPr>
        <w:t>при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</w:t>
      </w:r>
      <w:proofErr w:type="gramStart"/>
      <w:r w:rsidRPr="00462AE5">
        <w:rPr>
          <w:rFonts w:eastAsia="Times New Roman" w:cs="Arial"/>
          <w:sz w:val="24"/>
          <w:szCs w:val="24"/>
        </w:rPr>
        <w:t>подачи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2.14.  Срок и порядок регистрации запроса заявителя о предоставлении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2.15.  Требования к помещениям, в которых предоставляется муниципальная услуга: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2.15.1.  В Администрации Бергульского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соблюдение санитарно-эпидемиологических правил и нормативов, правил противопожарной безопасности;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оборудование местами общественного пользования (туалеты) и местами для хранения верхней одежды.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2.15.2.  Требования к местам для ожидания: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места для ожидания оборудуются стульями и (или) кресельными секциями, и (или) скамьями;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места для ожидания находятся в холле (зале) или специально приспособленном помещении;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 местах для ожидания предусматриваются места для получения информации о муниципальной услуге.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462AE5">
        <w:rPr>
          <w:rFonts w:eastAsia="Times New Roman" w:cs="Arial"/>
          <w:sz w:val="24"/>
          <w:szCs w:val="24"/>
        </w:rPr>
        <w:lastRenderedPageBreak/>
        <w:t>(в ред. </w:t>
      </w:r>
      <w:hyperlink r:id="rId30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13.06.2019 № 55</w:t>
        </w:r>
      </w:hyperlink>
      <w:r w:rsidRPr="00462AE5">
        <w:rPr>
          <w:rFonts w:eastAsia="Times New Roman" w:cs="Arial"/>
          <w:sz w:val="24"/>
          <w:szCs w:val="24"/>
        </w:rPr>
        <w:t>)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, II групп, а также </w:t>
      </w:r>
      <w:proofErr w:type="spellStart"/>
      <w:r w:rsidRPr="00462AE5">
        <w:rPr>
          <w:rFonts w:eastAsia="Times New Roman" w:cs="Arial"/>
          <w:sz w:val="24"/>
          <w:szCs w:val="24"/>
        </w:rPr>
        <w:t>инвалидами</w:t>
      </w:r>
      <w:proofErr w:type="gramStart"/>
      <w:r w:rsidRPr="00462AE5">
        <w:rPr>
          <w:rFonts w:eastAsia="Times New Roman" w:cs="Arial"/>
          <w:sz w:val="24"/>
          <w:szCs w:val="24"/>
        </w:rPr>
        <w:t>III</w:t>
      </w:r>
      <w:proofErr w:type="spellEnd"/>
      <w:proofErr w:type="gramEnd"/>
      <w:r w:rsidRPr="00462AE5">
        <w:rPr>
          <w:rFonts w:eastAsia="Times New Roman" w:cs="Arial"/>
          <w:sz w:val="24"/>
          <w:szCs w:val="24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2.15.3.  Требования к местам для получения информации о муниципальной услуге: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Информационные материалы, размещаемые на информационных стендах,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2.15.4.  Требования к местам приема заявителей: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Прием заявителей, заполнение заявлений о предоставлении муниципальной услуги осуществляется в служебных кабинетах или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Специалисты, осуществляющие прием заявителей, обеспечиваются личными и (или) настольными идентификационными карточками.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2.16.  Показатели качества и доступности предоставления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2.16.1.  Показатели качества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выполнение должностными лицами, сотрудниками Администрации Бергульского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отсутствие обоснованных жалоб на действия (бездействие) должностных лиц, сотрудников Администрации Бергульского сельсовета при предоставлении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2.16.2.  Показатели доступности предоставления муниципальной услуги: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 xml:space="preserve">  доля заявителей, получивших оказание помощи в восстановлении индивидуальных жилых домов по отношению к общему количеству граждан, </w:t>
      </w:r>
      <w:r w:rsidRPr="00462AE5">
        <w:rPr>
          <w:rFonts w:eastAsia="Times New Roman" w:cs="Arial"/>
          <w:sz w:val="24"/>
          <w:szCs w:val="24"/>
        </w:rPr>
        <w:lastRenderedPageBreak/>
        <w:t>принадлежащих категориям, упомянутым в пункте 1.2. настоящего регламента, обратившихся за получением муниципальной услуги;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Бергульского сельсовета, «Едином портале государственных и муниципальных услуг (функций)»;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пешеходная доступность от остановок общественного транспорта до здания Администрации сельсовета;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sym w:font="Symbol" w:char="F02D"/>
      </w:r>
      <w:r w:rsidRPr="00462AE5">
        <w:rPr>
          <w:rFonts w:eastAsia="Times New Roman" w:cs="Arial"/>
          <w:sz w:val="24"/>
          <w:szCs w:val="24"/>
        </w:rPr>
        <w:t> 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2.17.  В случае предоставления муниципальной услуги в многофункциональном центре предоставления </w:t>
      </w:r>
      <w:proofErr w:type="spellStart"/>
      <w:r w:rsidRPr="00462AE5">
        <w:rPr>
          <w:rFonts w:eastAsia="Times New Roman" w:cs="Arial"/>
          <w:sz w:val="24"/>
          <w:szCs w:val="24"/>
        </w:rPr>
        <w:t>государсвтенных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 и муниципальных услуг заявитель предоставляет заявление и </w:t>
      </w:r>
      <w:proofErr w:type="spellStart"/>
      <w:r w:rsidRPr="00462AE5">
        <w:rPr>
          <w:rFonts w:eastAsia="Times New Roman" w:cs="Arial"/>
          <w:sz w:val="24"/>
          <w:szCs w:val="24"/>
        </w:rPr>
        <w:t>небходимые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 для предоставления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0"/>
          <w:szCs w:val="30"/>
        </w:rPr>
        <w:t>3.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3.1.  Предоставление муниципальной услуги состоит из следующей последовательности административных процедур: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проверка сведений, представленных заявителем;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принятие решения о предоставлении муниципальной услуги;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выдача результата предоставления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3.2.  Прием заявления и документов, необходимых для 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осуществляется специалистом Администрации Бергульского сельсовета, ответственным за прием и регистрацию документов.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Российской Федерации и настоящего административного регламента.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</w:t>
      </w:r>
      <w:proofErr w:type="gramStart"/>
      <w:r w:rsidRPr="00462AE5">
        <w:rPr>
          <w:rFonts w:eastAsia="Times New Roman" w:cs="Arial"/>
          <w:sz w:val="24"/>
          <w:szCs w:val="24"/>
        </w:rPr>
        <w:t>,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 оказывает содействие заявителю или лицу, предоставившему документы, в устранении данных недостатков.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Если представленные документы соответствуют требованиям законодательства Российской Федерации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Заявителю выдается расписка в получении заявления и приложенных к нему документов по утвержденной форме (приложение N 2).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(в ред. </w:t>
      </w:r>
      <w:hyperlink r:id="rId31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 xml:space="preserve">)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</w:t>
      </w:r>
      <w:r w:rsidRPr="00462AE5">
        <w:rPr>
          <w:rFonts w:eastAsia="Times New Roman" w:cs="Arial"/>
          <w:sz w:val="24"/>
          <w:szCs w:val="24"/>
        </w:rPr>
        <w:lastRenderedPageBreak/>
        <w:t xml:space="preserve">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462AE5">
        <w:rPr>
          <w:rFonts w:eastAsia="Times New Roman" w:cs="Arial"/>
          <w:sz w:val="24"/>
          <w:szCs w:val="24"/>
        </w:rPr>
        <w:t>заявления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3.3.  Проверка сведений, представленных заявителем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 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  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 w:rsidRPr="00462AE5">
        <w:rPr>
          <w:rFonts w:eastAsia="Times New Roman" w:cs="Arial"/>
          <w:sz w:val="24"/>
          <w:szCs w:val="24"/>
        </w:rPr>
        <w:t>истребуются</w:t>
      </w:r>
      <w:proofErr w:type="spellEnd"/>
      <w:r w:rsidRPr="00462AE5">
        <w:rPr>
          <w:rFonts w:eastAsia="Times New Roman" w:cs="Arial"/>
          <w:sz w:val="24"/>
          <w:szCs w:val="24"/>
        </w:rPr>
        <w:t xml:space="preserve"> по каналам межведомственного взаимодействия следующие документы (или сведения их заменяющие):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технический паспорт индивидуального жилого дома;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- справка Управления Федеральной службы государственной регистрации, кадастра и картографии по Новосибирской области об отсутствии иного жилья на каждого члена семьи, указанного в выписке из домовой книги.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3.4.  Принятие решения о предоставлении муниципальной услуги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Специалист администрации, ответственный за предоставление муниципальной услуги, в течение 10 дней после поступления заявления и необходимых документов, совместно с комиссией обследует пострадавший в результате пожара, стихийного бедствия и чрезвычайной ситуации индивидуальный жилой дом, составляет акт обследования.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течение 5 дней по результатам обследования и на основании технического паспорта индивидуального жилого дома специалист администрации, ответственный за предоставление муниципальной услуги, проверяет локальный сметный расчет на проведение ремонтно-восстановительных работ.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течение 5 дней после проверки локально-сметного расчета на проведение ремонтно-восстановительных работ специалист администрации, ответственный за предоставление муниципальной услуги, формирует заявку и направляет заявку главе администрации Бергульского сельсовета.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К заявке прилагаются: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заявление заявителя;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заверенные копии документов, представленных заявителем;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акт обследования индивидуального жилого дома;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локально-сметный расчет на проведение ремонтно-восстановительных работ.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(в ред. </w:t>
      </w:r>
      <w:hyperlink r:id="rId32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30.04.2014 № 26</w:t>
        </w:r>
      </w:hyperlink>
      <w:r w:rsidRPr="00462AE5">
        <w:rPr>
          <w:rFonts w:eastAsia="Times New Roman" w:cs="Arial"/>
          <w:sz w:val="24"/>
          <w:szCs w:val="24"/>
        </w:rPr>
        <w:t>) 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3.5.  Выдача результата 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Основанием для начала административной процедуры является акт обследования помещения.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Специалист, ответственный за предоставление муниципальной услуги, осуществляет подготовку проекта решения о предоставлении или отказе в предоставлении муниципальной услуги (далее по тексту – специалист):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 если все документы соответствуют требованиям, установленным действующим законодательством Российской Федерации, готовит уведомление о предоставлении муниципальной услуги и направляет его заявителю;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подготавливает проект постановления администрации Бергульского сельсовета о предоставлении муниципальной услуги заявителю;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Администрацией издается Постановление Главы об оказании помощи, на основании которого денежные средства перечисляют на счет заявителя.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После выхода постановления главы администрации Бергульского сельсовета о предоставлении заявителю муниципальной услуги специалист, ответственный за предоставление муниципальной услуги, направляет в бухгалтерию администрации Бергульского сельсовета заявку на финансирование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0"/>
          <w:szCs w:val="30"/>
        </w:rPr>
        <w:t xml:space="preserve">4.  Формы </w:t>
      </w:r>
      <w:proofErr w:type="gramStart"/>
      <w:r w:rsidRPr="00462AE5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462AE5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4.1.  (в ред. </w:t>
      </w:r>
      <w:hyperlink r:id="rId33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13.06.2019 № 55</w:t>
        </w:r>
      </w:hyperlink>
      <w:r w:rsidRPr="00462AE5">
        <w:rPr>
          <w:rFonts w:eastAsia="Times New Roman" w:cs="Arial"/>
          <w:sz w:val="24"/>
          <w:szCs w:val="24"/>
        </w:rPr>
        <w:t xml:space="preserve">) Текущий </w:t>
      </w:r>
      <w:proofErr w:type="gramStart"/>
      <w:r w:rsidRPr="00462AE5">
        <w:rPr>
          <w:rFonts w:eastAsia="Times New Roman" w:cs="Arial"/>
          <w:sz w:val="24"/>
          <w:szCs w:val="24"/>
        </w:rPr>
        <w:t>контроль за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нормативных правовых актов, устанавливающих требования к предоставлению муниципальной услуги, а также принятием решений осуществляет Глава Бергульского сельсовета.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4.2. 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постановления Главы Администрации Бергульского сельсовета.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4.3.  Ответственность за предоставление муниципальной услуги возлагается на Главу Администрации Бергульского сельсовета, который непосредственно принимает решение по вопросам предоставления муниципальной услуги.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4.4. (в ред. </w:t>
      </w:r>
      <w:hyperlink r:id="rId34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13.06.2019 № 55</w:t>
        </w:r>
      </w:hyperlink>
      <w:r w:rsidRPr="00462AE5">
        <w:rPr>
          <w:rFonts w:eastAsia="Times New Roman" w:cs="Arial"/>
          <w:sz w:val="24"/>
          <w:szCs w:val="24"/>
        </w:rPr>
        <w:t>)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02.03.2007 N 25-ФЗ </w:t>
      </w:r>
      <w:hyperlink r:id="rId35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 xml:space="preserve">«О </w:t>
        </w:r>
        <w:r w:rsidRPr="00462AE5">
          <w:rPr>
            <w:rFonts w:eastAsia="Times New Roman" w:cs="Arial"/>
            <w:color w:val="0000FF"/>
            <w:sz w:val="24"/>
            <w:szCs w:val="24"/>
          </w:rPr>
          <w:lastRenderedPageBreak/>
          <w:t>муниципальной службе в Российской Федерации»</w:t>
        </w:r>
      </w:hyperlink>
      <w:r w:rsidRPr="00462AE5">
        <w:rPr>
          <w:rFonts w:eastAsia="Times New Roman" w:cs="Arial"/>
          <w:sz w:val="24"/>
          <w:szCs w:val="24"/>
        </w:rPr>
        <w:t> и Федеральным законом </w:t>
      </w:r>
      <w:hyperlink r:id="rId36" w:tgtFrame="_blank" w:history="1">
        <w:r w:rsidRPr="00462AE5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462AE5">
        <w:rPr>
          <w:rFonts w:eastAsia="Times New Roman" w:cs="Arial"/>
          <w:sz w:val="24"/>
          <w:szCs w:val="24"/>
        </w:rPr>
        <w:t> «О противодействии коррупции».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b/>
          <w:bCs/>
          <w:sz w:val="30"/>
          <w:szCs w:val="30"/>
        </w:rPr>
        <w:t>5. 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(в ред. </w:t>
      </w:r>
      <w:r w:rsidRPr="00462AE5">
        <w:rPr>
          <w:rFonts w:eastAsia="Times New Roman" w:cs="Arial"/>
          <w:color w:val="0000FF"/>
          <w:sz w:val="24"/>
          <w:szCs w:val="24"/>
        </w:rPr>
        <w:t>от 14.06.2022 № 48</w:t>
      </w:r>
      <w:r w:rsidRPr="00462AE5">
        <w:rPr>
          <w:rFonts w:eastAsia="Times New Roman" w:cs="Arial"/>
          <w:sz w:val="24"/>
          <w:szCs w:val="24"/>
        </w:rPr>
        <w:t>)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5.1.  </w:t>
      </w:r>
      <w:proofErr w:type="gramStart"/>
      <w:r w:rsidRPr="00462AE5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 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62AE5" w:rsidRPr="00462AE5" w:rsidRDefault="00462AE5" w:rsidP="00462AE5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462AE5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462AE5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462AE5" w:rsidRPr="00462AE5" w:rsidRDefault="00462AE5" w:rsidP="00462AE5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 от 27.07.2010 № 210-ФЗ «Об организации предоставления государственных и муниципальных услуг.</w:t>
      </w:r>
      <w:r w:rsidRPr="00462AE5">
        <w:rPr>
          <w:rFonts w:eastAsia="Times New Roman" w:cs="Arial"/>
          <w:sz w:val="24"/>
          <w:szCs w:val="24"/>
        </w:rPr>
        <w:br w:type="textWrapping" w:clear="all"/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i/>
          <w:iCs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ПРИЛОЖЕНИЕ № 1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БЛОК-СХЕМА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8"/>
        <w:gridCol w:w="3085"/>
        <w:gridCol w:w="3248"/>
      </w:tblGrid>
      <w:tr w:rsidR="00462AE5" w:rsidRPr="00462AE5" w:rsidTr="00462AE5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462AE5" w:rsidRPr="00462AE5" w:rsidTr="00462AE5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462AE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C6FEBE9" wp14:editId="6CBA41AD">
                      <wp:extent cx="76200" cy="219075"/>
                      <wp:effectExtent l="0" t="0" r="0" b="0"/>
                      <wp:docPr id="4" name="AutoShape 1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bJi9PH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462AE5" w:rsidRPr="00462AE5" w:rsidTr="00462AE5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462AE5" w:rsidRPr="00462AE5" w:rsidTr="00462AE5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462AE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6AE9F91" wp14:editId="142C4A08">
                      <wp:extent cx="76200" cy="219075"/>
                      <wp:effectExtent l="0" t="0" r="0" b="0"/>
                      <wp:docPr id="3" name="AutoShape 2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icB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19ixEgNLQq2LdeekY1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Gm6JwF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462AE5" w:rsidRPr="00462AE5" w:rsidTr="00462AE5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462AE5" w:rsidRPr="00462AE5" w:rsidTr="00462AE5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462AE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6B0B4C5" wp14:editId="4413AF53">
                      <wp:extent cx="76200" cy="219075"/>
                      <wp:effectExtent l="0" t="0" r="0" b="0"/>
                      <wp:docPr id="2" name="AutoShape 3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FRpVxh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462AE5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60D564B" wp14:editId="18B437B7">
                      <wp:extent cx="76200" cy="219075"/>
                      <wp:effectExtent l="0" t="0" r="0" b="0"/>
                      <wp:docPr id="1" name="AutoShape 4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5Adw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462AE5" w:rsidRPr="00462AE5" w:rsidTr="00462AE5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Постановление об оказании помощи и перечисление средств на счет заявителя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2AE5" w:rsidRPr="00462AE5" w:rsidRDefault="00462AE5" w:rsidP="00462AE5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462AE5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br w:type="textWrapping" w:clear="all"/>
        <w:t>ПРИЛОЖЕНИЕ № 2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462AE5" w:rsidRPr="00462AE5" w:rsidRDefault="00462AE5" w:rsidP="00462AE5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РАСПИСКА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в получении заявления и приложенных к нему документов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Я, 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______________________________________________________________________________________,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(фамилия, имя, отчество, должность лица, принявшего заявление)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получит от 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(фамилия, имя, отчество, паспортные данные заявителя)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следующие документы: 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(точное наименование документов и их реквизиты)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lastRenderedPageBreak/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____________________________________________________________________________________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Номер регистрации в Книге регистрации заявлений - ________________________________________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__________________________________ _____________________________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(время и дата получения заявления) (подпись должностного лица)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 </w:t>
      </w:r>
    </w:p>
    <w:p w:rsidR="00462AE5" w:rsidRPr="00462AE5" w:rsidRDefault="00462AE5" w:rsidP="00462AE5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462AE5">
        <w:rPr>
          <w:rFonts w:eastAsia="Times New Roman" w:cs="Arial"/>
          <w:sz w:val="24"/>
          <w:szCs w:val="24"/>
        </w:rPr>
        <w:t>М.П.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AE5"/>
    <w:rsid w:val="00022415"/>
    <w:rsid w:val="00462AE5"/>
    <w:rsid w:val="0062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8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0E865CD5-BEBB-4E28-8593-E63CC0AEC671" TargetMode="External"/><Relationship Id="rId18" Type="http://schemas.openxmlformats.org/officeDocument/2006/relationships/hyperlink" Target="https://pravo-search.minjust.ru/bigs/showDocument.html?id=4F48675C-2DC2-4B7B-8F43-C7D17AB9072F" TargetMode="External"/><Relationship Id="rId26" Type="http://schemas.openxmlformats.org/officeDocument/2006/relationships/hyperlink" Target="https://pravo-search.minjust.ru/bigs/showDocument.html?id=BBA0BFB1-06C7-4E50-A8D3-FE1045784BF1" TargetMode="External"/><Relationship Id="rId21" Type="http://schemas.openxmlformats.org/officeDocument/2006/relationships/hyperlink" Target="https://pravo-search.minjust.ru/bigs/showDocument.html?id=BBA0BFB1-06C7-4E50-A8D3-FE1045784BF1" TargetMode="External"/><Relationship Id="rId34" Type="http://schemas.openxmlformats.org/officeDocument/2006/relationships/hyperlink" Target="https://pravo-search.minjust.ru/bigs/showDocument.html?id=F379105A-DFB5-4FE3-8D05-67FB1378F282" TargetMode="External"/><Relationship Id="rId7" Type="http://schemas.openxmlformats.org/officeDocument/2006/relationships/hyperlink" Target="https://pravo-search.minjust.ru/bigs/showDocument.html?id=F379105A-DFB5-4FE3-8D05-67FB1378F282" TargetMode="External"/><Relationship Id="rId12" Type="http://schemas.openxmlformats.org/officeDocument/2006/relationships/hyperlink" Target="https://pravo-search.minjust.ru/bigs/showDocument.html?id=0E865CD5-BEBB-4E28-8593-E63CC0AEC671" TargetMode="External"/><Relationship Id="rId17" Type="http://schemas.openxmlformats.org/officeDocument/2006/relationships/hyperlink" Target="https://pravo-search.minjust.ru/bigs/showDocument.html?id=15D4560C-D530-4955-BF7E-F734337AE80B" TargetMode="External"/><Relationship Id="rId25" Type="http://schemas.openxmlformats.org/officeDocument/2006/relationships/hyperlink" Target="https://pravo-search.minjust.ru/bigs/showDocument.html?id=722038D5-24D5-4178-9248-994D7F929169" TargetMode="External"/><Relationship Id="rId33" Type="http://schemas.openxmlformats.org/officeDocument/2006/relationships/hyperlink" Target="https://pravo-search.minjust.ru/bigs/showDocument.html?id=F379105A-DFB5-4FE3-8D05-67FB1378F282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0E865CD5-BEBB-4E28-8593-E63CC0AEC671" TargetMode="External"/><Relationship Id="rId20" Type="http://schemas.openxmlformats.org/officeDocument/2006/relationships/hyperlink" Target="https://pravo-search.minjust.ru/bigs/showDocument.html?id=BBA0BFB1-06C7-4E50-A8D3-FE1045784BF1" TargetMode="External"/><Relationship Id="rId29" Type="http://schemas.openxmlformats.org/officeDocument/2006/relationships/hyperlink" Target="https://pravo-search.minjust.ru/bigs/showDocument.html?id=0E865CD5-BEBB-4E28-8593-E63CC0AEC671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0E865CD5-BEBB-4E28-8593-E63CC0AEC671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0E865CD5-BEBB-4E28-8593-E63CC0AEC671" TargetMode="External"/><Relationship Id="rId32" Type="http://schemas.openxmlformats.org/officeDocument/2006/relationships/hyperlink" Target="https://pravo-search.minjust.ru/bigs/showDocument.html?id=0E865CD5-BEBB-4E28-8593-E63CC0AEC67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BFE2D9FC-CD99-4D45-9C80-AE7B64BEE06C" TargetMode="External"/><Relationship Id="rId15" Type="http://schemas.openxmlformats.org/officeDocument/2006/relationships/hyperlink" Target="https://pravo-search.minjust.ru/bigs/showDocument.html?id=F379105A-DFB5-4FE3-8D05-67FB1378F282" TargetMode="External"/><Relationship Id="rId23" Type="http://schemas.openxmlformats.org/officeDocument/2006/relationships/hyperlink" Target="https://pravo-search.minjust.ru/bigs/showDocument.html?id=A20AC791-15CC-4555-8609-BACFDA47DDC2" TargetMode="External"/><Relationship Id="rId28" Type="http://schemas.openxmlformats.org/officeDocument/2006/relationships/hyperlink" Target="https://pravo-search.minjust.ru/bigs/showDocument.html?id=A20AC791-15CC-4555-8609-BACFDA47DDC2" TargetMode="External"/><Relationship Id="rId36" Type="http://schemas.openxmlformats.org/officeDocument/2006/relationships/hyperlink" Target="https://pravo-search.minjust.ru/bigs/showDocument.html?id=9AA48369-618A-4BB4-B4B8-AE15F2B7EBF6" TargetMode="External"/><Relationship Id="rId10" Type="http://schemas.openxmlformats.org/officeDocument/2006/relationships/hyperlink" Target="https://pravo-search.minjust.ru/bigs/showDocument.html?id=BBA0BFB1-06C7-4E50-A8D3-FE1045784BF1" TargetMode="External"/><Relationship Id="rId19" Type="http://schemas.openxmlformats.org/officeDocument/2006/relationships/hyperlink" Target="https://pravo-search.minjust.ru/bigs/showDocument.html?id=96E20C02-1B12-465A-B64C-24AA92270007" TargetMode="External"/><Relationship Id="rId31" Type="http://schemas.openxmlformats.org/officeDocument/2006/relationships/hyperlink" Target="https://pravo-search.minjust.ru/bigs/showDocument.html?id=0E865CD5-BEBB-4E28-8593-E63CC0AEC6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A20AC791-15CC-4555-8609-BACFDA47DDC2" TargetMode="External"/><Relationship Id="rId14" Type="http://schemas.openxmlformats.org/officeDocument/2006/relationships/hyperlink" Target="https://pravo-search.minjust.ru/bigs/showDocument.html?id=0E865CD5-BEBB-4E28-8593-E63CC0AEC671" TargetMode="External"/><Relationship Id="rId22" Type="http://schemas.openxmlformats.org/officeDocument/2006/relationships/hyperlink" Target="https://pravo-search.minjust.ru/bigs/showDocument.html?id=BEDB8D87-FB71-47D6-A08B-7000CAA8861A" TargetMode="External"/><Relationship Id="rId27" Type="http://schemas.openxmlformats.org/officeDocument/2006/relationships/hyperlink" Target="https://pravo-search.minjust.ru/bigs/showDocument.html?id=BBA0BFB1-06C7-4E50-A8D3-FE1045784BF1" TargetMode="External"/><Relationship Id="rId30" Type="http://schemas.openxmlformats.org/officeDocument/2006/relationships/hyperlink" Target="https://pravo-search.minjust.ru/bigs/showDocument.html?id=F379105A-DFB5-4FE3-8D05-67FB1378F282" TargetMode="External"/><Relationship Id="rId35" Type="http://schemas.openxmlformats.org/officeDocument/2006/relationships/hyperlink" Target="https://pravo-search.minjust.ru/bigs/showDocument.html?id=BBF89570-6239-4CFB-BDBA-5B454C14E321" TargetMode="External"/><Relationship Id="rId8" Type="http://schemas.openxmlformats.org/officeDocument/2006/relationships/hyperlink" Target="https://pravo-search.minjust.ru/bigs/showDocument.html?id=722038D5-24D5-4178-9248-994D7F929169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6505</Words>
  <Characters>37079</Characters>
  <Application>Microsoft Office Word</Application>
  <DocSecurity>0</DocSecurity>
  <Lines>308</Lines>
  <Paragraphs>86</Paragraphs>
  <ScaleCrop>false</ScaleCrop>
  <Company/>
  <LinksUpToDate>false</LinksUpToDate>
  <CharactersWithSpaces>43498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2023-02-14T09:54:00Z</dcterms:created>
  <dcterms:modified xsi:type="dcterms:W3CDTF">2023-02-14T09:55:00Z</dcterms:modified>
</cp:coreProperties>
</file>